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FEA" w:rsidRDefault="008E2D69" w:rsidP="008E2D69">
      <w:pPr>
        <w:pStyle w:val="a3"/>
        <w:spacing w:before="77"/>
        <w:ind w:left="0"/>
        <w:jc w:val="center"/>
      </w:pPr>
      <w:r>
        <w:rPr>
          <w:w w:val="95"/>
        </w:rPr>
        <w:t>Муниципальное</w:t>
      </w:r>
      <w:r>
        <w:rPr>
          <w:spacing w:val="75"/>
        </w:rPr>
        <w:t xml:space="preserve"> </w:t>
      </w:r>
      <w:r>
        <w:rPr>
          <w:w w:val="95"/>
        </w:rPr>
        <w:t>бюджетное</w:t>
      </w:r>
      <w:r>
        <w:rPr>
          <w:spacing w:val="67"/>
        </w:rPr>
        <w:t xml:space="preserve"> </w:t>
      </w:r>
      <w:r>
        <w:rPr>
          <w:w w:val="95"/>
        </w:rPr>
        <w:t>дошкольное</w:t>
      </w:r>
      <w:r>
        <w:rPr>
          <w:spacing w:val="48"/>
          <w:w w:val="150"/>
        </w:rPr>
        <w:t xml:space="preserve"> </w:t>
      </w:r>
      <w:r>
        <w:rPr>
          <w:w w:val="95"/>
        </w:rPr>
        <w:t>образовательное</w:t>
      </w:r>
      <w:r>
        <w:rPr>
          <w:spacing w:val="22"/>
        </w:rPr>
        <w:t xml:space="preserve"> </w:t>
      </w:r>
      <w:r w:rsidR="00920CF9">
        <w:rPr>
          <w:spacing w:val="-2"/>
          <w:w w:val="95"/>
        </w:rPr>
        <w:t xml:space="preserve">учреждение </w:t>
      </w:r>
      <w:r w:rsidR="00AF43BC">
        <w:rPr>
          <w:spacing w:val="-2"/>
          <w:w w:val="95"/>
        </w:rPr>
        <w:t>-</w:t>
      </w:r>
    </w:p>
    <w:p w:rsidR="00C61FEA" w:rsidRDefault="00920CF9" w:rsidP="008E2D69">
      <w:pPr>
        <w:pStyle w:val="a3"/>
        <w:spacing w:before="43" w:line="276" w:lineRule="auto"/>
        <w:ind w:left="0"/>
        <w:jc w:val="center"/>
      </w:pPr>
      <w:r>
        <w:t>«</w:t>
      </w:r>
      <w:proofErr w:type="spellStart"/>
      <w:r>
        <w:t>Туктар</w:t>
      </w:r>
      <w:r w:rsidR="008E2D69">
        <w:t>ский</w:t>
      </w:r>
      <w:proofErr w:type="spellEnd"/>
      <w:r w:rsidR="008E2D69">
        <w:rPr>
          <w:spacing w:val="-5"/>
        </w:rPr>
        <w:t xml:space="preserve"> </w:t>
      </w:r>
      <w:r w:rsidR="008E2D69">
        <w:t>детский</w:t>
      </w:r>
      <w:r w:rsidR="008E2D69">
        <w:rPr>
          <w:spacing w:val="-13"/>
        </w:rPr>
        <w:t xml:space="preserve"> </w:t>
      </w:r>
      <w:r w:rsidR="008E2D69">
        <w:t>сад</w:t>
      </w:r>
      <w:r w:rsidR="008E2D69">
        <w:rPr>
          <w:spacing w:val="-18"/>
        </w:rPr>
        <w:t xml:space="preserve"> </w:t>
      </w:r>
      <w:r>
        <w:t>«</w:t>
      </w:r>
      <w:proofErr w:type="spellStart"/>
      <w:r>
        <w:t>Тамчы</w:t>
      </w:r>
      <w:proofErr w:type="spellEnd"/>
      <w:r w:rsidR="008E2D69">
        <w:t>»</w:t>
      </w:r>
      <w:r w:rsidR="008E2D69">
        <w:rPr>
          <w:spacing w:val="-9"/>
        </w:rPr>
        <w:t xml:space="preserve"> </w:t>
      </w:r>
      <w:r w:rsidR="008E2D69">
        <w:t>Сабинского</w:t>
      </w:r>
      <w:r w:rsidR="008E2D69">
        <w:rPr>
          <w:spacing w:val="-8"/>
        </w:rPr>
        <w:t xml:space="preserve"> </w:t>
      </w:r>
      <w:r w:rsidR="008E2D69">
        <w:t>муниципального</w:t>
      </w:r>
      <w:r w:rsidR="008E2D69">
        <w:rPr>
          <w:spacing w:val="-18"/>
        </w:rPr>
        <w:t xml:space="preserve"> </w:t>
      </w:r>
      <w:r w:rsidR="008E2D69">
        <w:t>района Республики Татарстан»</w:t>
      </w:r>
    </w:p>
    <w:p w:rsidR="00C61FEA" w:rsidRDefault="00C61FEA" w:rsidP="008E2D69">
      <w:pPr>
        <w:pStyle w:val="a3"/>
        <w:ind w:left="0"/>
        <w:rPr>
          <w:sz w:val="32"/>
        </w:rPr>
      </w:pPr>
    </w:p>
    <w:p w:rsidR="00C61FEA" w:rsidRDefault="008E2D69" w:rsidP="008E2D69">
      <w:pPr>
        <w:pStyle w:val="a3"/>
        <w:ind w:left="0"/>
        <w:jc w:val="center"/>
      </w:pPr>
      <w:r>
        <w:rPr>
          <w:w w:val="95"/>
        </w:rPr>
        <w:t>Условия</w:t>
      </w:r>
      <w:r>
        <w:rPr>
          <w:spacing w:val="34"/>
        </w:rPr>
        <w:t xml:space="preserve"> </w:t>
      </w:r>
      <w:r>
        <w:rPr>
          <w:spacing w:val="-2"/>
        </w:rPr>
        <w:t>питания</w:t>
      </w:r>
    </w:p>
    <w:p w:rsidR="00C61FEA" w:rsidRDefault="008E2D69" w:rsidP="008E2D69">
      <w:pPr>
        <w:pStyle w:val="a3"/>
        <w:spacing w:before="48" w:line="278" w:lineRule="auto"/>
        <w:ind w:left="0" w:firstLine="705"/>
        <w:jc w:val="both"/>
      </w:pPr>
      <w:r>
        <w:t>Организация</w:t>
      </w:r>
      <w:r>
        <w:rPr>
          <w:spacing w:val="80"/>
        </w:rPr>
        <w:t xml:space="preserve"> </w:t>
      </w:r>
      <w:r>
        <w:t>питания</w:t>
      </w:r>
      <w:r>
        <w:rPr>
          <w:spacing w:val="74"/>
        </w:rPr>
        <w:t xml:space="preserve"> </w:t>
      </w:r>
      <w:r>
        <w:t>в</w:t>
      </w:r>
      <w:r>
        <w:rPr>
          <w:spacing w:val="40"/>
        </w:rPr>
        <w:t xml:space="preserve"> </w:t>
      </w:r>
      <w:r w:rsidR="00920CF9">
        <w:t>МБДОУ</w:t>
      </w:r>
      <w:r w:rsidR="00AF43BC">
        <w:t xml:space="preserve"> -</w:t>
      </w:r>
      <w:r w:rsidR="00920CF9">
        <w:t xml:space="preserve"> «</w:t>
      </w:r>
      <w:proofErr w:type="spellStart"/>
      <w:r w:rsidR="00920CF9">
        <w:t>Туктар</w:t>
      </w:r>
      <w:r>
        <w:t>ский</w:t>
      </w:r>
      <w:proofErr w:type="spellEnd"/>
      <w:r>
        <w:rPr>
          <w:spacing w:val="80"/>
        </w:rPr>
        <w:t xml:space="preserve"> </w:t>
      </w:r>
      <w:r>
        <w:t>детский</w:t>
      </w:r>
      <w:r>
        <w:rPr>
          <w:spacing w:val="79"/>
        </w:rPr>
        <w:t xml:space="preserve"> </w:t>
      </w:r>
      <w:r>
        <w:t>сад</w:t>
      </w:r>
      <w:r>
        <w:rPr>
          <w:spacing w:val="40"/>
        </w:rPr>
        <w:t xml:space="preserve"> </w:t>
      </w:r>
      <w:r w:rsidR="00920CF9">
        <w:t>«</w:t>
      </w:r>
      <w:proofErr w:type="spellStart"/>
      <w:r w:rsidR="00920CF9">
        <w:t>Тамчы</w:t>
      </w:r>
      <w:proofErr w:type="spellEnd"/>
      <w:r>
        <w:t>» осуществляется</w:t>
      </w:r>
      <w:r>
        <w:rPr>
          <w:spacing w:val="-6"/>
        </w:rPr>
        <w:t xml:space="preserve"> </w:t>
      </w:r>
      <w:r>
        <w:t>как за счет средств родителей (законных представителей),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за счет средств бюджета.</w:t>
      </w:r>
    </w:p>
    <w:p w:rsidR="00C61FEA" w:rsidRDefault="008E2D69" w:rsidP="008E2D69">
      <w:pPr>
        <w:pStyle w:val="a3"/>
        <w:spacing w:line="276" w:lineRule="auto"/>
        <w:ind w:left="0" w:firstLine="707"/>
        <w:jc w:val="both"/>
      </w:pPr>
      <w:r>
        <w:t>Организацию 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(получение,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питания, производство кулинарной продукции на</w:t>
      </w:r>
      <w:r>
        <w:rPr>
          <w:spacing w:val="-8"/>
        </w:rPr>
        <w:t xml:space="preserve"> </w:t>
      </w:r>
      <w:r>
        <w:t>пищеблоке, создание условий для</w:t>
      </w:r>
      <w:r>
        <w:rPr>
          <w:spacing w:val="-4"/>
        </w:rPr>
        <w:t xml:space="preserve"> </w:t>
      </w:r>
      <w:r>
        <w:t>приема пищи детьми в</w:t>
      </w:r>
      <w:r>
        <w:rPr>
          <w:spacing w:val="-1"/>
        </w:rPr>
        <w:t xml:space="preserve"> </w:t>
      </w:r>
      <w:r>
        <w:t>группе и</w:t>
      </w:r>
      <w:r>
        <w:rPr>
          <w:spacing w:val="-4"/>
        </w:rPr>
        <w:t xml:space="preserve"> </w:t>
      </w:r>
      <w:r>
        <w:t>пр.)</w:t>
      </w:r>
      <w:r>
        <w:rPr>
          <w:spacing w:val="-1"/>
        </w:rPr>
        <w:t xml:space="preserve"> </w:t>
      </w:r>
      <w:r>
        <w:t>осуществляют работники учреждения в</w:t>
      </w:r>
      <w:r>
        <w:rPr>
          <w:spacing w:val="-6"/>
        </w:rPr>
        <w:t xml:space="preserve"> </w:t>
      </w:r>
      <w:r>
        <w:t>соответствии со</w:t>
      </w:r>
      <w:r>
        <w:rPr>
          <w:spacing w:val="-11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 и</w:t>
      </w:r>
      <w:r>
        <w:rPr>
          <w:spacing w:val="-14"/>
        </w:rPr>
        <w:t xml:space="preserve"> </w:t>
      </w:r>
      <w:r>
        <w:t>функциональными</w:t>
      </w:r>
      <w:r>
        <w:rPr>
          <w:spacing w:val="-18"/>
        </w:rPr>
        <w:t xml:space="preserve"> </w:t>
      </w:r>
      <w:r>
        <w:t>обязанностями (заведующий, повар, воспитатель, младший воспитатель).</w:t>
      </w:r>
    </w:p>
    <w:p w:rsidR="00C61FEA" w:rsidRDefault="008E2D69" w:rsidP="008E2D69">
      <w:pPr>
        <w:pStyle w:val="a3"/>
        <w:tabs>
          <w:tab w:val="left" w:pos="1489"/>
          <w:tab w:val="left" w:pos="2954"/>
          <w:tab w:val="left" w:pos="4839"/>
          <w:tab w:val="left" w:pos="5212"/>
          <w:tab w:val="left" w:pos="6455"/>
          <w:tab w:val="left" w:pos="8582"/>
          <w:tab w:val="left" w:pos="9766"/>
        </w:tabs>
        <w:spacing w:line="319" w:lineRule="exact"/>
        <w:ind w:left="0"/>
        <w:jc w:val="both"/>
      </w:pPr>
      <w:r>
        <w:rPr>
          <w:spacing w:val="-5"/>
        </w:rPr>
        <w:t>Все</w:t>
      </w:r>
      <w:r>
        <w:t xml:space="preserve"> </w:t>
      </w:r>
      <w:r>
        <w:rPr>
          <w:spacing w:val="-2"/>
        </w:rPr>
        <w:t>продукты,</w:t>
      </w:r>
      <w:r>
        <w:t xml:space="preserve"> </w:t>
      </w:r>
      <w:r>
        <w:rPr>
          <w:spacing w:val="-2"/>
        </w:rPr>
        <w:t>поступающие</w:t>
      </w:r>
      <w:r>
        <w:t xml:space="preserve"> </w:t>
      </w:r>
      <w:r>
        <w:rPr>
          <w:spacing w:val="-10"/>
        </w:rPr>
        <w:t>в</w:t>
      </w:r>
      <w:r>
        <w:t xml:space="preserve"> </w:t>
      </w:r>
      <w:r w:rsidR="00920CF9">
        <w:rPr>
          <w:spacing w:val="-2"/>
        </w:rPr>
        <w:t>МБДОУ</w:t>
      </w:r>
      <w:r w:rsidR="00920CF9">
        <w:t xml:space="preserve"> </w:t>
      </w:r>
      <w:r w:rsidR="00AF43BC">
        <w:t xml:space="preserve">- </w:t>
      </w:r>
      <w:bookmarkStart w:id="0" w:name="_GoBack"/>
      <w:bookmarkEnd w:id="0"/>
      <w:r w:rsidR="00920CF9">
        <w:t>«</w:t>
      </w:r>
      <w:proofErr w:type="spellStart"/>
      <w:r w:rsidR="00920CF9">
        <w:t>Туктар</w:t>
      </w:r>
      <w:r>
        <w:t>ский</w:t>
      </w:r>
      <w:proofErr w:type="spellEnd"/>
      <w:r>
        <w:rPr>
          <w:spacing w:val="-5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 xml:space="preserve">сад </w:t>
      </w:r>
      <w:r w:rsidR="00920CF9">
        <w:rPr>
          <w:w w:val="95"/>
        </w:rPr>
        <w:t>«</w:t>
      </w:r>
      <w:proofErr w:type="spellStart"/>
      <w:r w:rsidR="00920CF9">
        <w:rPr>
          <w:w w:val="95"/>
        </w:rPr>
        <w:t>Тамчы</w:t>
      </w:r>
      <w:proofErr w:type="spellEnd"/>
      <w:r>
        <w:rPr>
          <w:w w:val="95"/>
        </w:rPr>
        <w:t>»</w:t>
      </w:r>
      <w:r>
        <w:rPr>
          <w:spacing w:val="52"/>
        </w:rPr>
        <w:t xml:space="preserve"> </w:t>
      </w:r>
      <w:r>
        <w:rPr>
          <w:spacing w:val="-2"/>
        </w:rPr>
        <w:t>сертифицированы.</w:t>
      </w:r>
    </w:p>
    <w:p w:rsidR="00C61FEA" w:rsidRDefault="008E2D69" w:rsidP="008E2D69">
      <w:pPr>
        <w:pStyle w:val="a3"/>
        <w:spacing w:before="52" w:line="276" w:lineRule="auto"/>
        <w:ind w:left="0" w:firstLine="709"/>
        <w:jc w:val="both"/>
      </w:pPr>
      <w:r>
        <w:t>Воспитанники учреждения получают четырехразовое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</w:t>
      </w:r>
      <w:r>
        <w:rPr>
          <w:spacing w:val="-6"/>
        </w:rPr>
        <w:t xml:space="preserve"> </w:t>
      </w:r>
      <w:r>
        <w:t>основных пищевых веществах. При</w:t>
      </w:r>
      <w:r>
        <w:rPr>
          <w:spacing w:val="-2"/>
        </w:rPr>
        <w:t xml:space="preserve"> </w:t>
      </w:r>
      <w:r>
        <w:t xml:space="preserve">распределении общей калорийности суточного питания детей, пребывающих в учреждении 9 часов, используется следующий норматив: завтрак </w:t>
      </w:r>
      <w:r>
        <w:rPr>
          <w:w w:val="90"/>
        </w:rPr>
        <w:t xml:space="preserve">— </w:t>
      </w:r>
      <w:r>
        <w:t xml:space="preserve">20%; обед - 35%; уплотненный полдник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-30%).</w:t>
      </w:r>
    </w:p>
    <w:p w:rsidR="00C61FEA" w:rsidRDefault="008E2D69" w:rsidP="008E2D69">
      <w:pPr>
        <w:pStyle w:val="a3"/>
        <w:tabs>
          <w:tab w:val="left" w:pos="1883"/>
          <w:tab w:val="left" w:pos="2070"/>
          <w:tab w:val="left" w:pos="2280"/>
          <w:tab w:val="left" w:pos="2430"/>
          <w:tab w:val="left" w:pos="3087"/>
          <w:tab w:val="left" w:pos="3563"/>
          <w:tab w:val="left" w:pos="3683"/>
          <w:tab w:val="left" w:pos="4112"/>
          <w:tab w:val="left" w:pos="4299"/>
          <w:tab w:val="left" w:pos="4934"/>
          <w:tab w:val="left" w:pos="5007"/>
          <w:tab w:val="left" w:pos="5511"/>
          <w:tab w:val="left" w:pos="6232"/>
          <w:tab w:val="left" w:pos="6485"/>
          <w:tab w:val="left" w:pos="6593"/>
          <w:tab w:val="left" w:pos="6864"/>
          <w:tab w:val="left" w:pos="7063"/>
          <w:tab w:val="left" w:pos="7907"/>
          <w:tab w:val="left" w:pos="8093"/>
          <w:tab w:val="left" w:pos="8251"/>
          <w:tab w:val="left" w:pos="8413"/>
          <w:tab w:val="left" w:pos="8767"/>
          <w:tab w:val="left" w:pos="8831"/>
          <w:tab w:val="left" w:pos="9325"/>
          <w:tab w:val="left" w:pos="9696"/>
        </w:tabs>
        <w:spacing w:line="276" w:lineRule="auto"/>
        <w:ind w:left="0" w:firstLine="706"/>
        <w:jc w:val="both"/>
      </w:pPr>
      <w:r>
        <w:rPr>
          <w:spacing w:val="-2"/>
        </w:rPr>
        <w:t>Питание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учреждении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 xml:space="preserve">примерным </w:t>
      </w:r>
      <w:r>
        <w:t>цикличным двенадцатидневным</w:t>
      </w:r>
      <w:r>
        <w:rPr>
          <w:spacing w:val="-9"/>
        </w:rPr>
        <w:t xml:space="preserve"> </w:t>
      </w:r>
      <w:r>
        <w:t>меню, разработанным на</w:t>
      </w:r>
      <w:r>
        <w:rPr>
          <w:spacing w:val="-3"/>
        </w:rPr>
        <w:t xml:space="preserve"> </w:t>
      </w:r>
      <w:r>
        <w:t xml:space="preserve">основе физиологических </w:t>
      </w:r>
      <w:r>
        <w:rPr>
          <w:spacing w:val="-2"/>
        </w:rPr>
        <w:t>потребностей</w:t>
      </w:r>
      <w:r>
        <w:tab/>
      </w:r>
      <w:r>
        <w:tab/>
      </w:r>
      <w:r>
        <w:rPr>
          <w:spacing w:val="-58"/>
        </w:rPr>
        <w:t xml:space="preserve"> </w:t>
      </w:r>
      <w: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пищевых</w:t>
      </w:r>
      <w:r>
        <w:tab/>
      </w:r>
      <w:r>
        <w:tab/>
      </w:r>
      <w:r>
        <w:rPr>
          <w:spacing w:val="-2"/>
        </w:rPr>
        <w:t>веществах</w:t>
      </w:r>
      <w:r>
        <w:tab/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tab/>
      </w:r>
      <w:r>
        <w:rPr>
          <w:spacing w:val="-2"/>
          <w:w w:val="95"/>
        </w:rPr>
        <w:t xml:space="preserve">рекомендуемых </w:t>
      </w:r>
      <w:r>
        <w:rPr>
          <w:spacing w:val="-2"/>
        </w:rPr>
        <w:t>среднесуточных</w:t>
      </w:r>
      <w:r>
        <w:tab/>
      </w:r>
      <w:r>
        <w:tab/>
      </w:r>
      <w:r>
        <w:rPr>
          <w:spacing w:val="-4"/>
        </w:rPr>
        <w:t>норм</w:t>
      </w:r>
      <w:r>
        <w:tab/>
      </w:r>
      <w:r>
        <w:rPr>
          <w:spacing w:val="-52"/>
        </w:rPr>
        <w:t xml:space="preserve"> </w:t>
      </w:r>
      <w:r>
        <w:t>питания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  <w:w w:val="95"/>
        </w:rPr>
        <w:t>возрастной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58"/>
        </w:rPr>
        <w:t xml:space="preserve"> </w:t>
      </w:r>
      <w:r>
        <w:t>1,2</w:t>
      </w:r>
      <w:r>
        <w:tab/>
      </w:r>
      <w:r>
        <w:tab/>
      </w:r>
      <w:r>
        <w:rPr>
          <w:spacing w:val="-6"/>
        </w:rPr>
        <w:t>до</w:t>
      </w:r>
      <w:r>
        <w:tab/>
      </w:r>
      <w:r>
        <w:rPr>
          <w:spacing w:val="-63"/>
        </w:rPr>
        <w:t xml:space="preserve"> </w:t>
      </w:r>
      <w:r>
        <w:rPr>
          <w:spacing w:val="-4"/>
        </w:rPr>
        <w:t>7</w:t>
      </w:r>
      <w:r>
        <w:tab/>
      </w:r>
      <w:r>
        <w:rPr>
          <w:spacing w:val="-4"/>
        </w:rPr>
        <w:t xml:space="preserve">лет, </w:t>
      </w:r>
      <w:r>
        <w:t>утвержденным</w:t>
      </w:r>
      <w:r>
        <w:rPr>
          <w:spacing w:val="25"/>
        </w:rPr>
        <w:t xml:space="preserve"> </w:t>
      </w:r>
      <w:r>
        <w:t>заведующим</w:t>
      </w:r>
      <w:r>
        <w:rPr>
          <w:spacing w:val="30"/>
        </w:rPr>
        <w:t xml:space="preserve"> </w:t>
      </w:r>
      <w:r>
        <w:t>ДОУ.</w:t>
      </w:r>
      <w:r>
        <w:rPr>
          <w:spacing w:val="12"/>
        </w:rPr>
        <w:t xml:space="preserve"> </w:t>
      </w:r>
      <w:r>
        <w:t>При составлении</w:t>
      </w:r>
      <w:r>
        <w:rPr>
          <w:spacing w:val="20"/>
        </w:rPr>
        <w:t xml:space="preserve"> </w:t>
      </w:r>
      <w:r>
        <w:t>меню и расчете</w:t>
      </w:r>
      <w:r>
        <w:rPr>
          <w:spacing w:val="12"/>
        </w:rPr>
        <w:t xml:space="preserve"> </w:t>
      </w:r>
      <w:r>
        <w:t xml:space="preserve">калорийности </w:t>
      </w:r>
      <w:r>
        <w:rPr>
          <w:spacing w:val="-2"/>
        </w:rPr>
        <w:t>соблюдается</w:t>
      </w:r>
      <w:r>
        <w:tab/>
      </w:r>
      <w:r>
        <w:rPr>
          <w:spacing w:val="-2"/>
        </w:rPr>
        <w:t>оптимальное</w:t>
      </w:r>
      <w:r>
        <w:tab/>
      </w:r>
      <w:r>
        <w:tab/>
      </w:r>
      <w:r>
        <w:rPr>
          <w:spacing w:val="-2"/>
        </w:rPr>
        <w:t>соотношение</w:t>
      </w:r>
      <w:r>
        <w:tab/>
      </w:r>
      <w:r>
        <w:rPr>
          <w:spacing w:val="-2"/>
        </w:rPr>
        <w:t>пищевых</w:t>
      </w:r>
      <w:r>
        <w:tab/>
      </w:r>
      <w:r>
        <w:rPr>
          <w:spacing w:val="-2"/>
        </w:rPr>
        <w:t>веществ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белков,</w:t>
      </w:r>
      <w:r>
        <w:t xml:space="preserve"> </w:t>
      </w:r>
      <w:r>
        <w:rPr>
          <w:spacing w:val="-4"/>
        </w:rPr>
        <w:t xml:space="preserve">жиров, </w:t>
      </w:r>
      <w:r>
        <w:t>углеводов), которое составляет 1:1:4 соответственно.</w:t>
      </w:r>
    </w:p>
    <w:p w:rsidR="00C61FEA" w:rsidRDefault="008E2D69" w:rsidP="008E2D69">
      <w:pPr>
        <w:pStyle w:val="a3"/>
        <w:spacing w:line="276" w:lineRule="auto"/>
        <w:ind w:left="0" w:firstLine="708"/>
        <w:jc w:val="both"/>
      </w:pPr>
      <w:r>
        <w:t xml:space="preserve">Приготовление первых, вторых блюд осуществляется на основе технологических карт, оформленных в картотеке блюд в соответствии с двенадцатидневным меню. Ежедневно в меню включаются: молоко, мясо, картофель, овощи, хлеб, крупы, сливочное и растительное масло, </w:t>
      </w:r>
      <w:proofErr w:type="spellStart"/>
      <w:r>
        <w:t>caxap</w:t>
      </w:r>
      <w:proofErr w:type="spellEnd"/>
      <w:r>
        <w:t>, соль. Остальные продукты (творог, рыба, яйцо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другие)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неделю.</w:t>
      </w:r>
    </w:p>
    <w:p w:rsidR="00C61FEA" w:rsidRDefault="00920CF9" w:rsidP="008E2D69">
      <w:pPr>
        <w:pStyle w:val="a3"/>
        <w:tabs>
          <w:tab w:val="left" w:pos="1745"/>
          <w:tab w:val="left" w:pos="2403"/>
          <w:tab w:val="left" w:pos="2885"/>
          <w:tab w:val="left" w:pos="3990"/>
          <w:tab w:val="left" w:pos="6131"/>
          <w:tab w:val="left" w:pos="7883"/>
          <w:tab w:val="left" w:pos="8878"/>
        </w:tabs>
        <w:spacing w:line="276" w:lineRule="auto"/>
        <w:ind w:left="0"/>
        <w:jc w:val="both"/>
      </w:pPr>
      <w:r>
        <w:t xml:space="preserve">При отсутствии, </w:t>
      </w:r>
      <w:proofErr w:type="gramStart"/>
      <w:r>
        <w:t xml:space="preserve">каких </w:t>
      </w:r>
      <w:r w:rsidR="008E2D69">
        <w:t xml:space="preserve">либо </w:t>
      </w:r>
      <w:proofErr w:type="gramEnd"/>
      <w:r w:rsidR="008E2D69">
        <w:t>продуктов, в</w:t>
      </w:r>
      <w:r w:rsidR="008E2D69">
        <w:rPr>
          <w:spacing w:val="-2"/>
        </w:rPr>
        <w:t xml:space="preserve"> </w:t>
      </w:r>
      <w:r w:rsidR="008E2D69">
        <w:t>целях полноценного сбалансированного питания,</w:t>
      </w:r>
      <w:r w:rsidR="008E2D69">
        <w:rPr>
          <w:spacing w:val="-3"/>
        </w:rPr>
        <w:t xml:space="preserve"> </w:t>
      </w:r>
      <w:r w:rsidR="008E2D69">
        <w:t>производится замена</w:t>
      </w:r>
      <w:r w:rsidR="008E2D69">
        <w:rPr>
          <w:spacing w:val="-3"/>
        </w:rPr>
        <w:t xml:space="preserve"> </w:t>
      </w:r>
      <w:r w:rsidR="008E2D69">
        <w:t>на</w:t>
      </w:r>
      <w:r w:rsidR="008E2D69">
        <w:rPr>
          <w:spacing w:val="-16"/>
        </w:rPr>
        <w:t xml:space="preserve"> </w:t>
      </w:r>
      <w:r w:rsidR="008E2D69">
        <w:t>равноценные по</w:t>
      </w:r>
      <w:r w:rsidR="008E2D69">
        <w:rPr>
          <w:spacing w:val="-12"/>
        </w:rPr>
        <w:t xml:space="preserve"> </w:t>
      </w:r>
      <w:r w:rsidR="008E2D69">
        <w:t>составу</w:t>
      </w:r>
      <w:r w:rsidR="008E2D69">
        <w:rPr>
          <w:spacing w:val="-6"/>
        </w:rPr>
        <w:t xml:space="preserve"> </w:t>
      </w:r>
      <w:r w:rsidR="008E2D69">
        <w:t>продукты</w:t>
      </w:r>
      <w:r w:rsidR="008E2D69">
        <w:rPr>
          <w:spacing w:val="-3"/>
        </w:rPr>
        <w:t xml:space="preserve"> </w:t>
      </w:r>
      <w:r w:rsidR="008E2D69">
        <w:t>в</w:t>
      </w:r>
      <w:r w:rsidR="008E2D69">
        <w:rPr>
          <w:spacing w:val="-18"/>
        </w:rPr>
        <w:t xml:space="preserve"> </w:t>
      </w:r>
      <w:r w:rsidR="008E2D69">
        <w:t>соответствии с</w:t>
      </w:r>
      <w:r w:rsidR="008E2D69">
        <w:rPr>
          <w:spacing w:val="-3"/>
        </w:rPr>
        <w:t xml:space="preserve"> </w:t>
      </w:r>
      <w:r w:rsidR="008E2D69">
        <w:t>утвержденной СанПиН 2.4.1.3049-13 таблицей замены продуктов по</w:t>
      </w:r>
      <w:r w:rsidR="008E2D69">
        <w:rPr>
          <w:spacing w:val="-5"/>
        </w:rPr>
        <w:t xml:space="preserve"> </w:t>
      </w:r>
      <w:r w:rsidR="008E2D69">
        <w:t xml:space="preserve">белкам и </w:t>
      </w:r>
      <w:r w:rsidR="008E2D69">
        <w:rPr>
          <w:spacing w:val="-2"/>
        </w:rPr>
        <w:t>углеводам.</w:t>
      </w:r>
      <w:r w:rsidR="008E2D69">
        <w:tab/>
      </w:r>
      <w:r w:rsidR="008E2D69">
        <w:rPr>
          <w:spacing w:val="-6"/>
        </w:rPr>
        <w:t>На</w:t>
      </w:r>
      <w:r w:rsidR="008E2D69">
        <w:tab/>
      </w:r>
      <w:r w:rsidR="008E2D69">
        <w:rPr>
          <w:spacing w:val="-2"/>
        </w:rPr>
        <w:t>основании</w:t>
      </w:r>
      <w:r w:rsidR="008E2D69">
        <w:tab/>
      </w:r>
      <w:r w:rsidR="008E2D69">
        <w:rPr>
          <w:spacing w:val="-2"/>
        </w:rPr>
        <w:t>утвержденного</w:t>
      </w:r>
      <w:r w:rsidR="008E2D69">
        <w:tab/>
      </w:r>
      <w:r w:rsidR="008E2D69">
        <w:rPr>
          <w:spacing w:val="-2"/>
        </w:rPr>
        <w:t>примерного</w:t>
      </w:r>
      <w:r w:rsidR="008E2D69">
        <w:tab/>
      </w:r>
      <w:r w:rsidR="008E2D69">
        <w:rPr>
          <w:spacing w:val="-4"/>
        </w:rPr>
        <w:t>меню</w:t>
      </w:r>
      <w:r w:rsidR="008E2D69">
        <w:tab/>
      </w:r>
      <w:r w:rsidR="008E2D69">
        <w:rPr>
          <w:spacing w:val="-2"/>
          <w:w w:val="95"/>
        </w:rPr>
        <w:t xml:space="preserve">ежедневно </w:t>
      </w:r>
      <w:r w:rsidR="008E2D69">
        <w:t>составляется</w:t>
      </w:r>
      <w:r w:rsidR="008E2D69">
        <w:rPr>
          <w:spacing w:val="80"/>
        </w:rPr>
        <w:t xml:space="preserve"> </w:t>
      </w:r>
      <w:r w:rsidR="008E2D69">
        <w:t>меню</w:t>
      </w:r>
      <w:r w:rsidR="008E2D69">
        <w:tab/>
        <w:t>требование</w:t>
      </w:r>
      <w:r w:rsidR="008E2D69">
        <w:rPr>
          <w:spacing w:val="80"/>
        </w:rPr>
        <w:t xml:space="preserve"> </w:t>
      </w:r>
      <w:r w:rsidR="008E2D69">
        <w:t>установленного</w:t>
      </w:r>
      <w:r w:rsidR="008E2D69">
        <w:rPr>
          <w:spacing w:val="40"/>
        </w:rPr>
        <w:t xml:space="preserve"> </w:t>
      </w:r>
      <w:r w:rsidR="008E2D69">
        <w:t>образца,</w:t>
      </w:r>
      <w:r w:rsidR="008E2D69">
        <w:rPr>
          <w:spacing w:val="80"/>
        </w:rPr>
        <w:t xml:space="preserve"> </w:t>
      </w:r>
      <w:r w:rsidR="008E2D69">
        <w:t>с</w:t>
      </w:r>
      <w:r w:rsidR="008E2D69">
        <w:rPr>
          <w:spacing w:val="40"/>
        </w:rPr>
        <w:t xml:space="preserve"> </w:t>
      </w:r>
      <w:r w:rsidR="008E2D69">
        <w:t>указанием</w:t>
      </w:r>
      <w:r w:rsidR="008E2D69">
        <w:rPr>
          <w:spacing w:val="80"/>
        </w:rPr>
        <w:t xml:space="preserve"> </w:t>
      </w:r>
      <w:r w:rsidR="008E2D69">
        <w:t>выхода блюд, которое утверждается заведующим учреждения.</w:t>
      </w:r>
    </w:p>
    <w:p w:rsidR="00C61FEA" w:rsidRDefault="00C61FEA" w:rsidP="008E2D69">
      <w:pPr>
        <w:spacing w:line="276" w:lineRule="auto"/>
        <w:jc w:val="both"/>
        <w:sectPr w:rsidR="00C61FEA">
          <w:type w:val="continuous"/>
          <w:pgSz w:w="11900" w:h="16840"/>
          <w:pgMar w:top="780" w:right="760" w:bottom="280" w:left="880" w:header="720" w:footer="720" w:gutter="0"/>
          <w:cols w:space="720"/>
        </w:sectPr>
      </w:pPr>
    </w:p>
    <w:p w:rsidR="00C61FEA" w:rsidRDefault="008E2D69" w:rsidP="008E2D69">
      <w:pPr>
        <w:pStyle w:val="a3"/>
        <w:spacing w:before="72" w:line="276" w:lineRule="auto"/>
        <w:ind w:left="0" w:firstLine="707"/>
        <w:jc w:val="both"/>
      </w:pPr>
      <w:r>
        <w:lastRenderedPageBreak/>
        <w:t xml:space="preserve">Выдача пищи в группу осуществляется строго по утвержденному графику только после проведения приемочного контроля </w:t>
      </w:r>
      <w:proofErr w:type="spellStart"/>
      <w:r>
        <w:t>бракеражной</w:t>
      </w:r>
      <w:proofErr w:type="spellEnd"/>
      <w:r>
        <w:t xml:space="preserve"> комиссией. Результаты контроля регистрируются в «Журнале бракеража готовой кулинарной продукции». Пищевые</w:t>
      </w:r>
      <w:r>
        <w:rPr>
          <w:spacing w:val="-3"/>
        </w:rPr>
        <w:t xml:space="preserve"> </w:t>
      </w:r>
      <w:r>
        <w:t>продукты хранятся в</w:t>
      </w:r>
      <w:r>
        <w:rPr>
          <w:spacing w:val="-14"/>
        </w:rPr>
        <w:t xml:space="preserve"> </w:t>
      </w:r>
      <w:r>
        <w:t>соответствии с</w:t>
      </w:r>
      <w:r>
        <w:rPr>
          <w:spacing w:val="-12"/>
        </w:rPr>
        <w:t xml:space="preserve"> </w:t>
      </w:r>
      <w:r>
        <w:t>условиями их</w:t>
      </w:r>
      <w:r>
        <w:rPr>
          <w:spacing w:val="-10"/>
        </w:rPr>
        <w:t xml:space="preserve"> </w:t>
      </w:r>
      <w:r>
        <w:t>хранения и</w:t>
      </w:r>
      <w:r>
        <w:rPr>
          <w:spacing w:val="-3"/>
        </w:rPr>
        <w:t xml:space="preserve"> </w:t>
      </w:r>
      <w:r>
        <w:t>сроками годности, установленными</w:t>
      </w:r>
      <w:r>
        <w:rPr>
          <w:spacing w:val="-8"/>
        </w:rPr>
        <w:t xml:space="preserve"> </w:t>
      </w:r>
      <w:r>
        <w:t>предприятием-изготовителем</w:t>
      </w:r>
      <w:r>
        <w:rPr>
          <w:spacing w:val="-5"/>
        </w:rPr>
        <w:t xml:space="preserve"> </w:t>
      </w:r>
      <w:r>
        <w:t xml:space="preserve">в соответствии с нормативно-технической документацией. Складское помещение для хранения продуктов оборудованы гигрометрами (приборами для измерения влажности и температуры воздуха), холодильным оборудованием с контрольными термометрами. Устройство, оборудование и содержание пищеблока ДОУ соответствует санитарным правилам к организациям общественного питания. </w:t>
      </w:r>
      <w:proofErr w:type="spellStart"/>
      <w:r>
        <w:t>Bcе</w:t>
      </w:r>
      <w:proofErr w:type="spellEnd"/>
      <w:r>
        <w:t xml:space="preserve"> технологическое и холодильное оборудование в рабочем состоянии. Для приготовления пищи используется электрооборудование, электрическая плита. В помещении пищеблока проводится ежедневная влажная уборка, генеральная уборка по утвержденному графику.</w:t>
      </w:r>
    </w:p>
    <w:p w:rsidR="00C61FEA" w:rsidRDefault="008E2D69" w:rsidP="008E2D69">
      <w:pPr>
        <w:pStyle w:val="a3"/>
        <w:spacing w:line="276" w:lineRule="auto"/>
        <w:ind w:left="0" w:firstLine="705"/>
        <w:jc w:val="both"/>
      </w:pPr>
      <w:r>
        <w:t xml:space="preserve">Питьевой режим в ДОУ организован в соответствии с требованиями </w:t>
      </w:r>
      <w:r>
        <w:rPr>
          <w:spacing w:val="-2"/>
        </w:rPr>
        <w:t>СанПиН.</w:t>
      </w:r>
    </w:p>
    <w:sectPr w:rsidR="00C61FEA">
      <w:pgSz w:w="11900" w:h="16840"/>
      <w:pgMar w:top="780" w:right="7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1FEA"/>
    <w:rsid w:val="008E2D69"/>
    <w:rsid w:val="00920CF9"/>
    <w:rsid w:val="00AF43BC"/>
    <w:rsid w:val="00C6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D8D7B-D57E-4207-9BC4-8BDE0D75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2022-07-29T06:19:00Z</dcterms:created>
  <dcterms:modified xsi:type="dcterms:W3CDTF">2022-10-23T13:43:00Z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